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5F61" w:rsidRDefault="00185CA6">
      <w:pPr>
        <w:pStyle w:val="afa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Приложение № 7</w:t>
      </w:r>
    </w:p>
    <w:p w:rsidR="009A5F61" w:rsidRDefault="00185CA6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к решению Совета депутатов Ордынского </w:t>
      </w:r>
    </w:p>
    <w:p w:rsidR="009A5F61" w:rsidRDefault="00185CA6">
      <w:pPr>
        <w:jc w:val="right"/>
        <w:rPr>
          <w:sz w:val="20"/>
          <w:szCs w:val="20"/>
        </w:rPr>
      </w:pPr>
      <w:r>
        <w:rPr>
          <w:sz w:val="20"/>
          <w:szCs w:val="20"/>
        </w:rPr>
        <w:t>района Новосибирской области</w:t>
      </w:r>
    </w:p>
    <w:p w:rsidR="009A5F61" w:rsidRDefault="00185CA6">
      <w:pPr>
        <w:widowControl w:val="0"/>
        <w:spacing w:line="254" w:lineRule="auto"/>
        <w:ind w:firstLine="420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«О внесении изменений в решение Совета депутатов   </w:t>
      </w:r>
    </w:p>
    <w:p w:rsidR="009A5F61" w:rsidRDefault="00185CA6">
      <w:pPr>
        <w:widowControl w:val="0"/>
        <w:spacing w:line="254" w:lineRule="auto"/>
        <w:ind w:firstLine="420"/>
        <w:jc w:val="right"/>
        <w:rPr>
          <w:sz w:val="20"/>
          <w:szCs w:val="20"/>
        </w:rPr>
      </w:pPr>
      <w:r>
        <w:rPr>
          <w:sz w:val="20"/>
          <w:szCs w:val="20"/>
        </w:rPr>
        <w:t>Ордынского района Новосибирской области</w:t>
      </w:r>
    </w:p>
    <w:p w:rsidR="009A5F61" w:rsidRDefault="00185CA6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«О бюджете Ордынского района</w:t>
      </w:r>
    </w:p>
    <w:p w:rsidR="009A5F61" w:rsidRDefault="00185CA6">
      <w:pPr>
        <w:jc w:val="right"/>
        <w:rPr>
          <w:sz w:val="20"/>
          <w:szCs w:val="20"/>
        </w:rPr>
      </w:pPr>
      <w:r>
        <w:rPr>
          <w:sz w:val="20"/>
          <w:szCs w:val="20"/>
        </w:rPr>
        <w:t>Новосибирской области на 2023 год</w:t>
      </w:r>
    </w:p>
    <w:p w:rsidR="009A5F61" w:rsidRDefault="00185CA6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и плановый период 2024 и 2025 годов» </w:t>
      </w:r>
    </w:p>
    <w:p w:rsidR="009A5F61" w:rsidRDefault="00185CA6">
      <w:pPr>
        <w:jc w:val="right"/>
        <w:rPr>
          <w:b/>
          <w:sz w:val="28"/>
          <w:szCs w:val="28"/>
        </w:rPr>
      </w:pPr>
      <w:r>
        <w:rPr>
          <w:sz w:val="20"/>
          <w:szCs w:val="20"/>
        </w:rPr>
        <w:t>от</w:t>
      </w:r>
      <w:r w:rsidR="004D0FFB">
        <w:rPr>
          <w:sz w:val="20"/>
          <w:szCs w:val="20"/>
        </w:rPr>
        <w:t xml:space="preserve"> 15</w:t>
      </w:r>
      <w:r>
        <w:rPr>
          <w:sz w:val="20"/>
          <w:szCs w:val="20"/>
        </w:rPr>
        <w:t xml:space="preserve">  </w:t>
      </w:r>
      <w:r w:rsidR="00A33111">
        <w:rPr>
          <w:sz w:val="20"/>
          <w:szCs w:val="20"/>
        </w:rPr>
        <w:t>июня</w:t>
      </w:r>
      <w:r>
        <w:rPr>
          <w:sz w:val="20"/>
          <w:szCs w:val="20"/>
        </w:rPr>
        <w:t xml:space="preserve"> 2023 №</w:t>
      </w:r>
      <w:r w:rsidR="004D0FFB">
        <w:rPr>
          <w:sz w:val="20"/>
          <w:szCs w:val="20"/>
        </w:rPr>
        <w:t>164</w:t>
      </w:r>
      <w:bookmarkStart w:id="0" w:name="_GoBack"/>
      <w:bookmarkEnd w:id="0"/>
      <w:r>
        <w:rPr>
          <w:sz w:val="20"/>
          <w:szCs w:val="20"/>
        </w:rPr>
        <w:t xml:space="preserve"> </w:t>
      </w:r>
    </w:p>
    <w:p w:rsidR="009A5F61" w:rsidRDefault="009A5F61">
      <w:pPr>
        <w:jc w:val="center"/>
        <w:rPr>
          <w:b/>
          <w:sz w:val="28"/>
          <w:szCs w:val="28"/>
        </w:rPr>
      </w:pPr>
    </w:p>
    <w:p w:rsidR="009A5F61" w:rsidRDefault="009A5F61">
      <w:pPr>
        <w:jc w:val="center"/>
        <w:rPr>
          <w:b/>
          <w:sz w:val="28"/>
          <w:szCs w:val="28"/>
        </w:rPr>
      </w:pPr>
    </w:p>
    <w:p w:rsidR="009A5F61" w:rsidRDefault="00185CA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Источники финансирования дефицита районного бюджета на 2023 год и плановый период 2024 и 2025 годов</w:t>
      </w:r>
    </w:p>
    <w:p w:rsidR="009A5F61" w:rsidRDefault="00185CA6">
      <w:pPr>
        <w:pStyle w:val="afa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Приложение № 12</w:t>
      </w:r>
    </w:p>
    <w:p w:rsidR="009A5F61" w:rsidRDefault="00185CA6">
      <w:pPr>
        <w:jc w:val="right"/>
        <w:rPr>
          <w:sz w:val="20"/>
        </w:rPr>
      </w:pPr>
      <w:r>
        <w:tab/>
      </w:r>
      <w:r>
        <w:rPr>
          <w:sz w:val="20"/>
        </w:rPr>
        <w:tab/>
        <w:t xml:space="preserve">                                    </w:t>
      </w:r>
      <w:r>
        <w:rPr>
          <w:sz w:val="20"/>
        </w:rPr>
        <w:tab/>
        <w:t xml:space="preserve">     тыс. рублей</w:t>
      </w:r>
    </w:p>
    <w:tbl>
      <w:tblPr>
        <w:tblW w:w="11199" w:type="dxa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547"/>
        <w:gridCol w:w="4527"/>
        <w:gridCol w:w="1416"/>
        <w:gridCol w:w="1417"/>
        <w:gridCol w:w="1292"/>
      </w:tblGrid>
      <w:tr w:rsidR="009A5F61">
        <w:trPr>
          <w:trHeight w:val="1026"/>
        </w:trPr>
        <w:tc>
          <w:tcPr>
            <w:tcW w:w="2547" w:type="dxa"/>
          </w:tcPr>
          <w:p w:rsidR="009A5F61" w:rsidRDefault="00185CA6">
            <w:pPr>
              <w:pStyle w:val="25"/>
              <w:rPr>
                <w:b/>
                <w:sz w:val="24"/>
              </w:rPr>
            </w:pPr>
            <w:r>
              <w:rPr>
                <w:b/>
                <w:sz w:val="24"/>
              </w:rPr>
              <w:t>Код</w:t>
            </w:r>
          </w:p>
        </w:tc>
        <w:tc>
          <w:tcPr>
            <w:tcW w:w="4527" w:type="dxa"/>
          </w:tcPr>
          <w:p w:rsidR="009A5F61" w:rsidRDefault="00185CA6">
            <w:pPr>
              <w:pStyle w:val="25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кода группы, подгруппы, статьи, вида источника финансирования дефицита бюджета</w:t>
            </w:r>
          </w:p>
        </w:tc>
        <w:tc>
          <w:tcPr>
            <w:tcW w:w="1416" w:type="dxa"/>
          </w:tcPr>
          <w:p w:rsidR="009A5F61" w:rsidRDefault="00185CA6">
            <w:pPr>
              <w:pStyle w:val="25"/>
              <w:rPr>
                <w:b/>
                <w:sz w:val="24"/>
              </w:rPr>
            </w:pPr>
            <w:r>
              <w:rPr>
                <w:b/>
                <w:sz w:val="24"/>
              </w:rPr>
              <w:t>2023 год</w:t>
            </w:r>
          </w:p>
        </w:tc>
        <w:tc>
          <w:tcPr>
            <w:tcW w:w="1417" w:type="dxa"/>
          </w:tcPr>
          <w:p w:rsidR="009A5F61" w:rsidRDefault="00185CA6">
            <w:pPr>
              <w:pStyle w:val="25"/>
              <w:rPr>
                <w:b/>
                <w:sz w:val="24"/>
              </w:rPr>
            </w:pPr>
            <w:r>
              <w:rPr>
                <w:b/>
                <w:sz w:val="24"/>
              </w:rPr>
              <w:t>2024 год</w:t>
            </w:r>
          </w:p>
        </w:tc>
        <w:tc>
          <w:tcPr>
            <w:tcW w:w="1292" w:type="dxa"/>
          </w:tcPr>
          <w:p w:rsidR="009A5F61" w:rsidRDefault="00185CA6">
            <w:pPr>
              <w:pStyle w:val="25"/>
              <w:rPr>
                <w:b/>
                <w:sz w:val="24"/>
              </w:rPr>
            </w:pPr>
            <w:r>
              <w:rPr>
                <w:b/>
                <w:sz w:val="24"/>
              </w:rPr>
              <w:t>2025 год</w:t>
            </w:r>
          </w:p>
        </w:tc>
      </w:tr>
      <w:tr w:rsidR="009A5F61">
        <w:tc>
          <w:tcPr>
            <w:tcW w:w="2547" w:type="dxa"/>
          </w:tcPr>
          <w:p w:rsidR="009A5F61" w:rsidRDefault="00185CA6">
            <w:pPr>
              <w:pStyle w:val="25"/>
              <w:jc w:val="lef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01 00 00 00 00 0000 000</w:t>
            </w:r>
          </w:p>
        </w:tc>
        <w:tc>
          <w:tcPr>
            <w:tcW w:w="4527" w:type="dxa"/>
          </w:tcPr>
          <w:p w:rsidR="009A5F61" w:rsidRDefault="00185CA6">
            <w:pPr>
              <w:pStyle w:val="25"/>
              <w:jc w:val="both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Источники внутреннего финансирования дефицита бюджета района, в том числе:</w:t>
            </w:r>
          </w:p>
        </w:tc>
        <w:tc>
          <w:tcPr>
            <w:tcW w:w="1416" w:type="dxa"/>
          </w:tcPr>
          <w:p w:rsidR="009A5F61" w:rsidRDefault="00185CA6">
            <w:pPr>
              <w:pStyle w:val="25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51567,9</w:t>
            </w:r>
          </w:p>
        </w:tc>
        <w:tc>
          <w:tcPr>
            <w:tcW w:w="1417" w:type="dxa"/>
          </w:tcPr>
          <w:p w:rsidR="009A5F61" w:rsidRDefault="00185CA6">
            <w:pPr>
              <w:pStyle w:val="25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0,0</w:t>
            </w:r>
          </w:p>
        </w:tc>
        <w:tc>
          <w:tcPr>
            <w:tcW w:w="1292" w:type="dxa"/>
          </w:tcPr>
          <w:p w:rsidR="009A5F61" w:rsidRDefault="00185CA6">
            <w:pPr>
              <w:pStyle w:val="25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0,0</w:t>
            </w:r>
          </w:p>
        </w:tc>
      </w:tr>
      <w:tr w:rsidR="009A5F61">
        <w:tc>
          <w:tcPr>
            <w:tcW w:w="2547" w:type="dxa"/>
          </w:tcPr>
          <w:p w:rsidR="009A5F61" w:rsidRDefault="00185CA6">
            <w:pPr>
              <w:pStyle w:val="25"/>
              <w:jc w:val="lef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01 02 00 00 00 0000 000</w:t>
            </w:r>
          </w:p>
        </w:tc>
        <w:tc>
          <w:tcPr>
            <w:tcW w:w="4527" w:type="dxa"/>
          </w:tcPr>
          <w:p w:rsidR="009A5F61" w:rsidRDefault="00185CA6">
            <w:pPr>
              <w:pStyle w:val="25"/>
              <w:jc w:val="both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Кредиты кредитных организаций в валюте Российской Федерации</w:t>
            </w:r>
          </w:p>
        </w:tc>
        <w:tc>
          <w:tcPr>
            <w:tcW w:w="1416" w:type="dxa"/>
          </w:tcPr>
          <w:p w:rsidR="009A5F61" w:rsidRDefault="00185CA6">
            <w:pPr>
              <w:pStyle w:val="25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30000,0</w:t>
            </w:r>
          </w:p>
        </w:tc>
        <w:tc>
          <w:tcPr>
            <w:tcW w:w="1417" w:type="dxa"/>
          </w:tcPr>
          <w:p w:rsidR="009A5F61" w:rsidRDefault="00185CA6">
            <w:pPr>
              <w:pStyle w:val="25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0,0</w:t>
            </w:r>
          </w:p>
        </w:tc>
        <w:tc>
          <w:tcPr>
            <w:tcW w:w="1292" w:type="dxa"/>
          </w:tcPr>
          <w:p w:rsidR="009A5F61" w:rsidRDefault="00185CA6">
            <w:pPr>
              <w:pStyle w:val="25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0,0</w:t>
            </w:r>
          </w:p>
        </w:tc>
      </w:tr>
      <w:tr w:rsidR="009A5F61">
        <w:tc>
          <w:tcPr>
            <w:tcW w:w="2547" w:type="dxa"/>
          </w:tcPr>
          <w:p w:rsidR="009A5F61" w:rsidRDefault="00185CA6">
            <w:pPr>
              <w:pStyle w:val="25"/>
              <w:jc w:val="left"/>
              <w:rPr>
                <w:sz w:val="22"/>
              </w:rPr>
            </w:pPr>
            <w:r>
              <w:rPr>
                <w:sz w:val="22"/>
              </w:rPr>
              <w:t>01 02 00 00 00 0000 700</w:t>
            </w:r>
          </w:p>
        </w:tc>
        <w:tc>
          <w:tcPr>
            <w:tcW w:w="4527" w:type="dxa"/>
          </w:tcPr>
          <w:p w:rsidR="009A5F61" w:rsidRDefault="00185CA6">
            <w:pPr>
              <w:pStyle w:val="25"/>
              <w:jc w:val="both"/>
              <w:rPr>
                <w:sz w:val="22"/>
              </w:rPr>
            </w:pPr>
            <w:r>
              <w:rPr>
                <w:sz w:val="22"/>
              </w:rPr>
              <w:t>Получение кредитов от кредитных организаций  в валюте  Российской Федерации</w:t>
            </w:r>
          </w:p>
        </w:tc>
        <w:tc>
          <w:tcPr>
            <w:tcW w:w="1416" w:type="dxa"/>
          </w:tcPr>
          <w:p w:rsidR="009A5F61" w:rsidRDefault="00185CA6">
            <w:pPr>
              <w:pStyle w:val="25"/>
              <w:rPr>
                <w:sz w:val="22"/>
              </w:rPr>
            </w:pPr>
            <w:r>
              <w:rPr>
                <w:sz w:val="22"/>
              </w:rPr>
              <w:t>30000,0</w:t>
            </w:r>
          </w:p>
        </w:tc>
        <w:tc>
          <w:tcPr>
            <w:tcW w:w="1417" w:type="dxa"/>
          </w:tcPr>
          <w:p w:rsidR="009A5F61" w:rsidRDefault="00185CA6">
            <w:pPr>
              <w:pStyle w:val="25"/>
              <w:rPr>
                <w:sz w:val="22"/>
              </w:rPr>
            </w:pPr>
            <w:r>
              <w:rPr>
                <w:sz w:val="22"/>
              </w:rPr>
              <w:t>30000,0</w:t>
            </w:r>
          </w:p>
        </w:tc>
        <w:tc>
          <w:tcPr>
            <w:tcW w:w="1292" w:type="dxa"/>
          </w:tcPr>
          <w:p w:rsidR="009A5F61" w:rsidRDefault="00185CA6">
            <w:pPr>
              <w:pStyle w:val="25"/>
              <w:rPr>
                <w:sz w:val="22"/>
              </w:rPr>
            </w:pPr>
            <w:r>
              <w:rPr>
                <w:sz w:val="22"/>
              </w:rPr>
              <w:t>30000,0</w:t>
            </w:r>
          </w:p>
        </w:tc>
      </w:tr>
      <w:tr w:rsidR="009A5F61">
        <w:tc>
          <w:tcPr>
            <w:tcW w:w="2547" w:type="dxa"/>
          </w:tcPr>
          <w:p w:rsidR="009A5F61" w:rsidRDefault="00185CA6">
            <w:pPr>
              <w:pStyle w:val="25"/>
              <w:jc w:val="left"/>
              <w:rPr>
                <w:sz w:val="22"/>
              </w:rPr>
            </w:pPr>
            <w:r>
              <w:rPr>
                <w:sz w:val="22"/>
              </w:rPr>
              <w:t>01 02 00 00 05 0000 710</w:t>
            </w:r>
          </w:p>
        </w:tc>
        <w:tc>
          <w:tcPr>
            <w:tcW w:w="4527" w:type="dxa"/>
          </w:tcPr>
          <w:p w:rsidR="009A5F61" w:rsidRDefault="00185CA6">
            <w:pPr>
              <w:pStyle w:val="25"/>
              <w:jc w:val="both"/>
              <w:rPr>
                <w:sz w:val="22"/>
              </w:rPr>
            </w:pPr>
            <w:r>
              <w:rPr>
                <w:sz w:val="22"/>
              </w:rPr>
              <w:t xml:space="preserve">Получение кредитов от кредитных организаций бюджетами муниципальных районов в валюте Российской Федерации  </w:t>
            </w:r>
          </w:p>
        </w:tc>
        <w:tc>
          <w:tcPr>
            <w:tcW w:w="1416" w:type="dxa"/>
          </w:tcPr>
          <w:p w:rsidR="009A5F61" w:rsidRDefault="00185CA6">
            <w:pPr>
              <w:pStyle w:val="25"/>
              <w:rPr>
                <w:sz w:val="22"/>
                <w:highlight w:val="yellow"/>
              </w:rPr>
            </w:pPr>
            <w:r>
              <w:rPr>
                <w:sz w:val="22"/>
              </w:rPr>
              <w:t>30000,0</w:t>
            </w:r>
          </w:p>
        </w:tc>
        <w:tc>
          <w:tcPr>
            <w:tcW w:w="1417" w:type="dxa"/>
          </w:tcPr>
          <w:p w:rsidR="009A5F61" w:rsidRDefault="00185CA6">
            <w:pPr>
              <w:pStyle w:val="25"/>
              <w:rPr>
                <w:sz w:val="22"/>
              </w:rPr>
            </w:pPr>
            <w:r>
              <w:rPr>
                <w:sz w:val="22"/>
              </w:rPr>
              <w:t>30000,0</w:t>
            </w:r>
          </w:p>
        </w:tc>
        <w:tc>
          <w:tcPr>
            <w:tcW w:w="1292" w:type="dxa"/>
          </w:tcPr>
          <w:p w:rsidR="009A5F61" w:rsidRDefault="00185CA6">
            <w:pPr>
              <w:pStyle w:val="25"/>
              <w:rPr>
                <w:sz w:val="22"/>
                <w:highlight w:val="yellow"/>
              </w:rPr>
            </w:pPr>
            <w:r>
              <w:rPr>
                <w:sz w:val="22"/>
              </w:rPr>
              <w:t>30000,0</w:t>
            </w:r>
          </w:p>
        </w:tc>
      </w:tr>
      <w:tr w:rsidR="009A5F61">
        <w:tc>
          <w:tcPr>
            <w:tcW w:w="2547" w:type="dxa"/>
          </w:tcPr>
          <w:p w:rsidR="009A5F61" w:rsidRDefault="00185CA6">
            <w:pPr>
              <w:pStyle w:val="25"/>
              <w:jc w:val="left"/>
              <w:rPr>
                <w:sz w:val="22"/>
              </w:rPr>
            </w:pPr>
            <w:r>
              <w:rPr>
                <w:sz w:val="22"/>
              </w:rPr>
              <w:t>01 02 00 00 00 0000 800</w:t>
            </w:r>
          </w:p>
        </w:tc>
        <w:tc>
          <w:tcPr>
            <w:tcW w:w="4527" w:type="dxa"/>
          </w:tcPr>
          <w:p w:rsidR="009A5F61" w:rsidRDefault="00185CA6">
            <w:pPr>
              <w:pStyle w:val="25"/>
              <w:jc w:val="both"/>
              <w:rPr>
                <w:sz w:val="22"/>
              </w:rPr>
            </w:pPr>
            <w:r>
              <w:rPr>
                <w:sz w:val="22"/>
              </w:rPr>
              <w:t>Погашение кредитов, предоставленных кредитными организациями  в валюте Российской Федерации</w:t>
            </w:r>
          </w:p>
        </w:tc>
        <w:tc>
          <w:tcPr>
            <w:tcW w:w="1416" w:type="dxa"/>
          </w:tcPr>
          <w:p w:rsidR="009A5F61" w:rsidRDefault="00185CA6">
            <w:pPr>
              <w:pStyle w:val="25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1417" w:type="dxa"/>
          </w:tcPr>
          <w:p w:rsidR="009A5F61" w:rsidRDefault="00185CA6">
            <w:pPr>
              <w:pStyle w:val="25"/>
              <w:rPr>
                <w:sz w:val="22"/>
              </w:rPr>
            </w:pPr>
            <w:r>
              <w:rPr>
                <w:sz w:val="22"/>
              </w:rPr>
              <w:t>-30000,0</w:t>
            </w:r>
          </w:p>
        </w:tc>
        <w:tc>
          <w:tcPr>
            <w:tcW w:w="1292" w:type="dxa"/>
          </w:tcPr>
          <w:p w:rsidR="009A5F61" w:rsidRDefault="00185CA6">
            <w:pPr>
              <w:pStyle w:val="25"/>
              <w:rPr>
                <w:sz w:val="22"/>
              </w:rPr>
            </w:pPr>
            <w:r>
              <w:rPr>
                <w:sz w:val="22"/>
              </w:rPr>
              <w:t>-30000,0</w:t>
            </w:r>
          </w:p>
        </w:tc>
      </w:tr>
      <w:tr w:rsidR="009A5F61">
        <w:trPr>
          <w:trHeight w:val="819"/>
        </w:trPr>
        <w:tc>
          <w:tcPr>
            <w:tcW w:w="2547" w:type="dxa"/>
          </w:tcPr>
          <w:p w:rsidR="009A5F61" w:rsidRDefault="00185CA6">
            <w:pPr>
              <w:pStyle w:val="25"/>
              <w:jc w:val="left"/>
              <w:rPr>
                <w:sz w:val="22"/>
              </w:rPr>
            </w:pPr>
            <w:r>
              <w:rPr>
                <w:sz w:val="22"/>
              </w:rPr>
              <w:t>01 02 00 00 05 0000 810</w:t>
            </w:r>
          </w:p>
        </w:tc>
        <w:tc>
          <w:tcPr>
            <w:tcW w:w="4527" w:type="dxa"/>
          </w:tcPr>
          <w:p w:rsidR="009A5F61" w:rsidRDefault="00185CA6">
            <w:pPr>
              <w:pStyle w:val="25"/>
              <w:jc w:val="both"/>
              <w:rPr>
                <w:sz w:val="22"/>
              </w:rPr>
            </w:pPr>
            <w:r>
              <w:rPr>
                <w:sz w:val="22"/>
              </w:rPr>
              <w:t>Погашение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1416" w:type="dxa"/>
          </w:tcPr>
          <w:p w:rsidR="009A5F61" w:rsidRDefault="00185CA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9A5F61" w:rsidRDefault="00185CA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-30000,0</w:t>
            </w:r>
          </w:p>
        </w:tc>
        <w:tc>
          <w:tcPr>
            <w:tcW w:w="1292" w:type="dxa"/>
          </w:tcPr>
          <w:p w:rsidR="009A5F61" w:rsidRDefault="00185CA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-30000,0</w:t>
            </w:r>
          </w:p>
        </w:tc>
      </w:tr>
      <w:tr w:rsidR="009A5F61">
        <w:tc>
          <w:tcPr>
            <w:tcW w:w="2547" w:type="dxa"/>
          </w:tcPr>
          <w:p w:rsidR="009A5F61" w:rsidRDefault="00185CA6">
            <w:pPr>
              <w:pStyle w:val="25"/>
              <w:jc w:val="lef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01 03 00 00 00 0000 000</w:t>
            </w:r>
          </w:p>
        </w:tc>
        <w:tc>
          <w:tcPr>
            <w:tcW w:w="4527" w:type="dxa"/>
          </w:tcPr>
          <w:p w:rsidR="009A5F61" w:rsidRDefault="00185CA6">
            <w:pPr>
              <w:pStyle w:val="25"/>
              <w:jc w:val="both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Бюджетные кредиты от других бюджетов бюджетной системы Российской Федерации  в валюте Российской федерации</w:t>
            </w:r>
          </w:p>
        </w:tc>
        <w:tc>
          <w:tcPr>
            <w:tcW w:w="1416" w:type="dxa"/>
          </w:tcPr>
          <w:p w:rsidR="009A5F61" w:rsidRDefault="00185CA6">
            <w:pPr>
              <w:pStyle w:val="25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0,0</w:t>
            </w:r>
          </w:p>
        </w:tc>
        <w:tc>
          <w:tcPr>
            <w:tcW w:w="1417" w:type="dxa"/>
          </w:tcPr>
          <w:p w:rsidR="009A5F61" w:rsidRDefault="00185CA6">
            <w:pPr>
              <w:pStyle w:val="25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0,0</w:t>
            </w:r>
          </w:p>
        </w:tc>
        <w:tc>
          <w:tcPr>
            <w:tcW w:w="1292" w:type="dxa"/>
          </w:tcPr>
          <w:p w:rsidR="009A5F61" w:rsidRDefault="00185CA6">
            <w:pPr>
              <w:pStyle w:val="25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0,0</w:t>
            </w:r>
          </w:p>
        </w:tc>
      </w:tr>
      <w:tr w:rsidR="009A5F61">
        <w:tc>
          <w:tcPr>
            <w:tcW w:w="2547" w:type="dxa"/>
          </w:tcPr>
          <w:p w:rsidR="009A5F61" w:rsidRDefault="00185CA6">
            <w:pPr>
              <w:pStyle w:val="25"/>
              <w:jc w:val="left"/>
              <w:rPr>
                <w:sz w:val="22"/>
              </w:rPr>
            </w:pPr>
            <w:r>
              <w:rPr>
                <w:sz w:val="22"/>
              </w:rPr>
              <w:t>01 03 00 00 00 0000 700</w:t>
            </w:r>
          </w:p>
        </w:tc>
        <w:tc>
          <w:tcPr>
            <w:tcW w:w="4527" w:type="dxa"/>
          </w:tcPr>
          <w:p w:rsidR="009A5F61" w:rsidRDefault="00185CA6">
            <w:pPr>
              <w:pStyle w:val="25"/>
              <w:jc w:val="both"/>
              <w:rPr>
                <w:sz w:val="22"/>
              </w:rPr>
            </w:pPr>
            <w:r>
              <w:rPr>
                <w:sz w:val="22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416" w:type="dxa"/>
          </w:tcPr>
          <w:p w:rsidR="009A5F61" w:rsidRDefault="009A5F61">
            <w:pPr>
              <w:pStyle w:val="25"/>
              <w:jc w:val="right"/>
              <w:rPr>
                <w:sz w:val="22"/>
              </w:rPr>
            </w:pPr>
          </w:p>
        </w:tc>
        <w:tc>
          <w:tcPr>
            <w:tcW w:w="1417" w:type="dxa"/>
          </w:tcPr>
          <w:p w:rsidR="009A5F61" w:rsidRDefault="009A5F61">
            <w:pPr>
              <w:pStyle w:val="25"/>
              <w:jc w:val="right"/>
              <w:rPr>
                <w:sz w:val="22"/>
              </w:rPr>
            </w:pPr>
          </w:p>
        </w:tc>
        <w:tc>
          <w:tcPr>
            <w:tcW w:w="1292" w:type="dxa"/>
          </w:tcPr>
          <w:p w:rsidR="009A5F61" w:rsidRDefault="009A5F61">
            <w:pPr>
              <w:pStyle w:val="25"/>
              <w:jc w:val="right"/>
              <w:rPr>
                <w:sz w:val="22"/>
              </w:rPr>
            </w:pPr>
          </w:p>
        </w:tc>
      </w:tr>
      <w:tr w:rsidR="009A5F61">
        <w:tc>
          <w:tcPr>
            <w:tcW w:w="2547" w:type="dxa"/>
          </w:tcPr>
          <w:p w:rsidR="009A5F61" w:rsidRDefault="00185CA6">
            <w:pPr>
              <w:pStyle w:val="25"/>
              <w:jc w:val="left"/>
              <w:rPr>
                <w:sz w:val="22"/>
              </w:rPr>
            </w:pPr>
            <w:r>
              <w:rPr>
                <w:sz w:val="22"/>
              </w:rPr>
              <w:t>01 03 01 00 05 0000 710</w:t>
            </w:r>
          </w:p>
        </w:tc>
        <w:tc>
          <w:tcPr>
            <w:tcW w:w="4527" w:type="dxa"/>
          </w:tcPr>
          <w:p w:rsidR="009A5F61" w:rsidRDefault="00185CA6">
            <w:pPr>
              <w:pStyle w:val="25"/>
              <w:jc w:val="both"/>
              <w:rPr>
                <w:sz w:val="22"/>
              </w:rPr>
            </w:pPr>
            <w:r>
              <w:rPr>
                <w:sz w:val="22"/>
              </w:rPr>
              <w:t>Получение бюджетных кредитов от других бюджетов  бюджетной системы Российской Федерации в валюте Российской Федерации</w:t>
            </w:r>
          </w:p>
        </w:tc>
        <w:tc>
          <w:tcPr>
            <w:tcW w:w="1416" w:type="dxa"/>
          </w:tcPr>
          <w:p w:rsidR="009A5F61" w:rsidRDefault="009A5F61">
            <w:pPr>
              <w:pStyle w:val="25"/>
              <w:jc w:val="right"/>
              <w:rPr>
                <w:sz w:val="22"/>
              </w:rPr>
            </w:pPr>
          </w:p>
        </w:tc>
        <w:tc>
          <w:tcPr>
            <w:tcW w:w="1417" w:type="dxa"/>
          </w:tcPr>
          <w:p w:rsidR="009A5F61" w:rsidRDefault="009A5F61">
            <w:pPr>
              <w:pStyle w:val="25"/>
              <w:jc w:val="right"/>
              <w:rPr>
                <w:sz w:val="22"/>
              </w:rPr>
            </w:pPr>
          </w:p>
        </w:tc>
        <w:tc>
          <w:tcPr>
            <w:tcW w:w="1292" w:type="dxa"/>
          </w:tcPr>
          <w:p w:rsidR="009A5F61" w:rsidRDefault="009A5F61">
            <w:pPr>
              <w:pStyle w:val="25"/>
              <w:jc w:val="right"/>
              <w:rPr>
                <w:sz w:val="22"/>
              </w:rPr>
            </w:pPr>
          </w:p>
        </w:tc>
      </w:tr>
      <w:tr w:rsidR="009A5F61">
        <w:tc>
          <w:tcPr>
            <w:tcW w:w="2547" w:type="dxa"/>
          </w:tcPr>
          <w:p w:rsidR="009A5F61" w:rsidRDefault="00185CA6">
            <w:pPr>
              <w:pStyle w:val="25"/>
              <w:jc w:val="left"/>
              <w:rPr>
                <w:sz w:val="22"/>
              </w:rPr>
            </w:pPr>
            <w:r>
              <w:rPr>
                <w:sz w:val="22"/>
              </w:rPr>
              <w:t>01 03 00 00 00 0000 800</w:t>
            </w:r>
          </w:p>
        </w:tc>
        <w:tc>
          <w:tcPr>
            <w:tcW w:w="4527" w:type="dxa"/>
          </w:tcPr>
          <w:p w:rsidR="009A5F61" w:rsidRDefault="00185CA6">
            <w:pPr>
              <w:pStyle w:val="25"/>
              <w:jc w:val="both"/>
              <w:rPr>
                <w:sz w:val="22"/>
              </w:rPr>
            </w:pPr>
            <w:r>
              <w:rPr>
                <w:sz w:val="22"/>
              </w:rPr>
              <w:t>Погашение бюджетных кредитов, полученных  от других бюджетов бюджетной системы  Российской Федерации  в валюте российской Федерации</w:t>
            </w:r>
          </w:p>
        </w:tc>
        <w:tc>
          <w:tcPr>
            <w:tcW w:w="1416" w:type="dxa"/>
          </w:tcPr>
          <w:p w:rsidR="009A5F61" w:rsidRDefault="009A5F61">
            <w:pPr>
              <w:pStyle w:val="25"/>
              <w:jc w:val="right"/>
              <w:rPr>
                <w:sz w:val="22"/>
              </w:rPr>
            </w:pPr>
          </w:p>
        </w:tc>
        <w:tc>
          <w:tcPr>
            <w:tcW w:w="1417" w:type="dxa"/>
          </w:tcPr>
          <w:p w:rsidR="009A5F61" w:rsidRDefault="009A5F61">
            <w:pPr>
              <w:pStyle w:val="25"/>
              <w:jc w:val="right"/>
              <w:rPr>
                <w:sz w:val="22"/>
              </w:rPr>
            </w:pPr>
          </w:p>
        </w:tc>
        <w:tc>
          <w:tcPr>
            <w:tcW w:w="1292" w:type="dxa"/>
          </w:tcPr>
          <w:p w:rsidR="009A5F61" w:rsidRDefault="009A5F61">
            <w:pPr>
              <w:pStyle w:val="25"/>
              <w:jc w:val="right"/>
              <w:rPr>
                <w:sz w:val="22"/>
              </w:rPr>
            </w:pPr>
          </w:p>
        </w:tc>
      </w:tr>
      <w:tr w:rsidR="009A5F61">
        <w:tc>
          <w:tcPr>
            <w:tcW w:w="2547" w:type="dxa"/>
          </w:tcPr>
          <w:p w:rsidR="009A5F61" w:rsidRDefault="00185CA6">
            <w:pPr>
              <w:pStyle w:val="25"/>
              <w:jc w:val="left"/>
              <w:rPr>
                <w:sz w:val="22"/>
              </w:rPr>
            </w:pPr>
            <w:r>
              <w:rPr>
                <w:sz w:val="22"/>
              </w:rPr>
              <w:t>01 03 01 00 05 0000 810</w:t>
            </w:r>
          </w:p>
        </w:tc>
        <w:tc>
          <w:tcPr>
            <w:tcW w:w="4527" w:type="dxa"/>
          </w:tcPr>
          <w:p w:rsidR="009A5F61" w:rsidRDefault="00185CA6">
            <w:pPr>
              <w:pStyle w:val="25"/>
              <w:jc w:val="both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416" w:type="dxa"/>
          </w:tcPr>
          <w:p w:rsidR="009A5F61" w:rsidRDefault="009A5F61">
            <w:pPr>
              <w:pStyle w:val="25"/>
              <w:rPr>
                <w:sz w:val="22"/>
              </w:rPr>
            </w:pPr>
          </w:p>
        </w:tc>
        <w:tc>
          <w:tcPr>
            <w:tcW w:w="1417" w:type="dxa"/>
          </w:tcPr>
          <w:p w:rsidR="009A5F61" w:rsidRDefault="009A5F61">
            <w:pPr>
              <w:pStyle w:val="25"/>
              <w:jc w:val="right"/>
              <w:rPr>
                <w:sz w:val="22"/>
              </w:rPr>
            </w:pPr>
          </w:p>
        </w:tc>
        <w:tc>
          <w:tcPr>
            <w:tcW w:w="1292" w:type="dxa"/>
          </w:tcPr>
          <w:p w:rsidR="009A5F61" w:rsidRDefault="009A5F61">
            <w:pPr>
              <w:pStyle w:val="25"/>
              <w:jc w:val="right"/>
              <w:rPr>
                <w:sz w:val="22"/>
              </w:rPr>
            </w:pPr>
          </w:p>
        </w:tc>
      </w:tr>
      <w:tr w:rsidR="009A5F61">
        <w:tc>
          <w:tcPr>
            <w:tcW w:w="2547" w:type="dxa"/>
          </w:tcPr>
          <w:p w:rsidR="009A5F61" w:rsidRDefault="00185CA6">
            <w:pPr>
              <w:pStyle w:val="25"/>
              <w:jc w:val="left"/>
            </w:pPr>
            <w:r>
              <w:rPr>
                <w:b/>
                <w:bCs/>
                <w:sz w:val="22"/>
              </w:rPr>
              <w:t>01 05 00 00 00 0000 000</w:t>
            </w:r>
          </w:p>
        </w:tc>
        <w:tc>
          <w:tcPr>
            <w:tcW w:w="4527" w:type="dxa"/>
          </w:tcPr>
          <w:p w:rsidR="009A5F61" w:rsidRDefault="00185CA6">
            <w:pPr>
              <w:pStyle w:val="25"/>
              <w:jc w:val="both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Изменение остатков средств на счетах по учету  средств бюджета</w:t>
            </w:r>
          </w:p>
        </w:tc>
        <w:tc>
          <w:tcPr>
            <w:tcW w:w="1416" w:type="dxa"/>
          </w:tcPr>
          <w:p w:rsidR="009A5F61" w:rsidRDefault="00185CA6">
            <w:pPr>
              <w:pStyle w:val="25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21567,9</w:t>
            </w:r>
          </w:p>
        </w:tc>
        <w:tc>
          <w:tcPr>
            <w:tcW w:w="1417" w:type="dxa"/>
          </w:tcPr>
          <w:p w:rsidR="009A5F61" w:rsidRDefault="00185CA6">
            <w:pPr>
              <w:pStyle w:val="25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0,0</w:t>
            </w:r>
          </w:p>
        </w:tc>
        <w:tc>
          <w:tcPr>
            <w:tcW w:w="1292" w:type="dxa"/>
          </w:tcPr>
          <w:p w:rsidR="009A5F61" w:rsidRDefault="00185CA6">
            <w:pPr>
              <w:pStyle w:val="25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0,0</w:t>
            </w:r>
          </w:p>
        </w:tc>
      </w:tr>
      <w:tr w:rsidR="009A5F61">
        <w:tc>
          <w:tcPr>
            <w:tcW w:w="2547" w:type="dxa"/>
          </w:tcPr>
          <w:p w:rsidR="009A5F61" w:rsidRDefault="00185CA6">
            <w:pPr>
              <w:pStyle w:val="25"/>
              <w:jc w:val="left"/>
              <w:rPr>
                <w:sz w:val="22"/>
              </w:rPr>
            </w:pPr>
            <w:r>
              <w:rPr>
                <w:sz w:val="22"/>
              </w:rPr>
              <w:t>01 05 00 00 00 0000 500</w:t>
            </w:r>
          </w:p>
        </w:tc>
        <w:tc>
          <w:tcPr>
            <w:tcW w:w="4527" w:type="dxa"/>
          </w:tcPr>
          <w:p w:rsidR="009A5F61" w:rsidRDefault="00185CA6">
            <w:pPr>
              <w:pStyle w:val="25"/>
              <w:jc w:val="both"/>
              <w:rPr>
                <w:sz w:val="22"/>
              </w:rPr>
            </w:pPr>
            <w:r>
              <w:rPr>
                <w:sz w:val="22"/>
              </w:rPr>
              <w:t>Увеличение остатков средств бюджета</w:t>
            </w:r>
          </w:p>
        </w:tc>
        <w:tc>
          <w:tcPr>
            <w:tcW w:w="1416" w:type="dxa"/>
          </w:tcPr>
          <w:p w:rsidR="009A5F61" w:rsidRDefault="00185CA6" w:rsidP="00EB18DD">
            <w:pPr>
              <w:jc w:val="right"/>
              <w:rPr>
                <w:sz w:val="22"/>
              </w:rPr>
            </w:pPr>
            <w:r>
              <w:rPr>
                <w:sz w:val="22"/>
              </w:rPr>
              <w:t>-</w:t>
            </w:r>
            <w:r w:rsidR="00EB18DD">
              <w:rPr>
                <w:sz w:val="22"/>
              </w:rPr>
              <w:t>2324318,5</w:t>
            </w:r>
          </w:p>
        </w:tc>
        <w:tc>
          <w:tcPr>
            <w:tcW w:w="1417" w:type="dxa"/>
          </w:tcPr>
          <w:p w:rsidR="009A5F61" w:rsidRDefault="00185CA6" w:rsidP="00A3311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A33111">
              <w:rPr>
                <w:sz w:val="22"/>
                <w:szCs w:val="22"/>
              </w:rPr>
              <w:t>1711778,4</w:t>
            </w:r>
          </w:p>
        </w:tc>
        <w:tc>
          <w:tcPr>
            <w:tcW w:w="1292" w:type="dxa"/>
          </w:tcPr>
          <w:p w:rsidR="009A5F61" w:rsidRDefault="00185CA6" w:rsidP="00A33111">
            <w:pPr>
              <w:pStyle w:val="2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A33111">
              <w:rPr>
                <w:sz w:val="22"/>
                <w:szCs w:val="22"/>
              </w:rPr>
              <w:t>1794058,1</w:t>
            </w:r>
          </w:p>
        </w:tc>
      </w:tr>
      <w:tr w:rsidR="00EB18DD">
        <w:tc>
          <w:tcPr>
            <w:tcW w:w="2547" w:type="dxa"/>
          </w:tcPr>
          <w:p w:rsidR="00EB18DD" w:rsidRDefault="00EB18DD" w:rsidP="00EB18DD">
            <w:pPr>
              <w:pStyle w:val="25"/>
              <w:jc w:val="left"/>
              <w:rPr>
                <w:sz w:val="22"/>
              </w:rPr>
            </w:pPr>
            <w:r>
              <w:rPr>
                <w:sz w:val="22"/>
              </w:rPr>
              <w:t>01 05 02 00 00 0000 500</w:t>
            </w:r>
          </w:p>
        </w:tc>
        <w:tc>
          <w:tcPr>
            <w:tcW w:w="4527" w:type="dxa"/>
          </w:tcPr>
          <w:p w:rsidR="00EB18DD" w:rsidRDefault="00EB18DD" w:rsidP="00EB18DD">
            <w:pPr>
              <w:pStyle w:val="25"/>
              <w:jc w:val="both"/>
              <w:rPr>
                <w:sz w:val="22"/>
              </w:rPr>
            </w:pPr>
            <w:r>
              <w:rPr>
                <w:sz w:val="22"/>
              </w:rPr>
              <w:t>Увеличение прочих остатков средств бюджета</w:t>
            </w:r>
          </w:p>
        </w:tc>
        <w:tc>
          <w:tcPr>
            <w:tcW w:w="1416" w:type="dxa"/>
          </w:tcPr>
          <w:p w:rsidR="00EB18DD" w:rsidRDefault="00EB18DD" w:rsidP="00EB18DD">
            <w:pPr>
              <w:jc w:val="right"/>
            </w:pPr>
            <w:r w:rsidRPr="003F0D98">
              <w:rPr>
                <w:sz w:val="22"/>
              </w:rPr>
              <w:t>-2324318,5</w:t>
            </w:r>
          </w:p>
        </w:tc>
        <w:tc>
          <w:tcPr>
            <w:tcW w:w="1417" w:type="dxa"/>
          </w:tcPr>
          <w:p w:rsidR="00EB18DD" w:rsidRPr="00A33111" w:rsidRDefault="00EB18DD" w:rsidP="00EB18DD">
            <w:pPr>
              <w:jc w:val="right"/>
              <w:rPr>
                <w:sz w:val="22"/>
                <w:szCs w:val="22"/>
              </w:rPr>
            </w:pPr>
            <w:r w:rsidRPr="00A33111">
              <w:rPr>
                <w:sz w:val="22"/>
                <w:szCs w:val="22"/>
              </w:rPr>
              <w:t>-1711778,4</w:t>
            </w:r>
          </w:p>
        </w:tc>
        <w:tc>
          <w:tcPr>
            <w:tcW w:w="1292" w:type="dxa"/>
          </w:tcPr>
          <w:p w:rsidR="00EB18DD" w:rsidRDefault="00EB18DD" w:rsidP="00EB18DD">
            <w:pPr>
              <w:jc w:val="right"/>
            </w:pPr>
            <w:r w:rsidRPr="00AE1569">
              <w:rPr>
                <w:sz w:val="22"/>
                <w:szCs w:val="22"/>
              </w:rPr>
              <w:t>-1794058,1</w:t>
            </w:r>
          </w:p>
        </w:tc>
      </w:tr>
      <w:tr w:rsidR="00EB18DD">
        <w:tc>
          <w:tcPr>
            <w:tcW w:w="2547" w:type="dxa"/>
          </w:tcPr>
          <w:p w:rsidR="00EB18DD" w:rsidRDefault="00EB18DD" w:rsidP="00EB18DD">
            <w:pPr>
              <w:pStyle w:val="25"/>
              <w:jc w:val="left"/>
              <w:rPr>
                <w:sz w:val="22"/>
              </w:rPr>
            </w:pPr>
            <w:r>
              <w:rPr>
                <w:sz w:val="22"/>
              </w:rPr>
              <w:t>01 05 02 01 00 0000 510</w:t>
            </w:r>
          </w:p>
        </w:tc>
        <w:tc>
          <w:tcPr>
            <w:tcW w:w="4527" w:type="dxa"/>
          </w:tcPr>
          <w:p w:rsidR="00EB18DD" w:rsidRDefault="00EB18DD" w:rsidP="00EB18DD">
            <w:pPr>
              <w:pStyle w:val="25"/>
              <w:jc w:val="both"/>
              <w:rPr>
                <w:sz w:val="22"/>
              </w:rPr>
            </w:pPr>
            <w:r>
              <w:rPr>
                <w:sz w:val="22"/>
              </w:rPr>
              <w:t>Увеличение прочих остатков денежных средств  бюджетов</w:t>
            </w:r>
          </w:p>
        </w:tc>
        <w:tc>
          <w:tcPr>
            <w:tcW w:w="1416" w:type="dxa"/>
          </w:tcPr>
          <w:p w:rsidR="00EB18DD" w:rsidRDefault="00EB18DD" w:rsidP="00EB18DD">
            <w:pPr>
              <w:jc w:val="right"/>
            </w:pPr>
            <w:r w:rsidRPr="003F0D98">
              <w:rPr>
                <w:sz w:val="22"/>
              </w:rPr>
              <w:t>-2324318,5</w:t>
            </w:r>
          </w:p>
        </w:tc>
        <w:tc>
          <w:tcPr>
            <w:tcW w:w="1417" w:type="dxa"/>
          </w:tcPr>
          <w:p w:rsidR="00EB18DD" w:rsidRPr="00A33111" w:rsidRDefault="00EB18DD" w:rsidP="00EB18DD">
            <w:pPr>
              <w:jc w:val="right"/>
              <w:rPr>
                <w:sz w:val="22"/>
                <w:szCs w:val="22"/>
              </w:rPr>
            </w:pPr>
            <w:r w:rsidRPr="00A33111">
              <w:rPr>
                <w:sz w:val="22"/>
                <w:szCs w:val="22"/>
              </w:rPr>
              <w:t>-1711778,4</w:t>
            </w:r>
          </w:p>
        </w:tc>
        <w:tc>
          <w:tcPr>
            <w:tcW w:w="1292" w:type="dxa"/>
          </w:tcPr>
          <w:p w:rsidR="00EB18DD" w:rsidRDefault="00EB18DD" w:rsidP="00EB18DD">
            <w:pPr>
              <w:jc w:val="right"/>
            </w:pPr>
            <w:r w:rsidRPr="00AE1569">
              <w:rPr>
                <w:sz w:val="22"/>
                <w:szCs w:val="22"/>
              </w:rPr>
              <w:t>-1794058,1</w:t>
            </w:r>
          </w:p>
        </w:tc>
      </w:tr>
      <w:tr w:rsidR="00EB18DD">
        <w:tc>
          <w:tcPr>
            <w:tcW w:w="2547" w:type="dxa"/>
          </w:tcPr>
          <w:p w:rsidR="00EB18DD" w:rsidRDefault="00EB18DD" w:rsidP="00EB18DD">
            <w:pPr>
              <w:pStyle w:val="25"/>
              <w:jc w:val="left"/>
              <w:rPr>
                <w:sz w:val="22"/>
              </w:rPr>
            </w:pPr>
            <w:r>
              <w:rPr>
                <w:sz w:val="22"/>
              </w:rPr>
              <w:t>01 05 02 01 05 0000 510</w:t>
            </w:r>
          </w:p>
        </w:tc>
        <w:tc>
          <w:tcPr>
            <w:tcW w:w="4527" w:type="dxa"/>
          </w:tcPr>
          <w:p w:rsidR="00EB18DD" w:rsidRDefault="00EB18DD" w:rsidP="00EB18DD">
            <w:pPr>
              <w:pStyle w:val="25"/>
              <w:jc w:val="both"/>
              <w:rPr>
                <w:sz w:val="22"/>
              </w:rPr>
            </w:pPr>
            <w:r>
              <w:rPr>
                <w:sz w:val="22"/>
              </w:rPr>
              <w:t xml:space="preserve">Увеличение прочих остатков денежных </w:t>
            </w:r>
            <w:r>
              <w:rPr>
                <w:sz w:val="22"/>
              </w:rPr>
              <w:lastRenderedPageBreak/>
              <w:t>средств бюджетов муниципальных районов</w:t>
            </w:r>
          </w:p>
        </w:tc>
        <w:tc>
          <w:tcPr>
            <w:tcW w:w="1416" w:type="dxa"/>
          </w:tcPr>
          <w:p w:rsidR="00EB18DD" w:rsidRDefault="00EB18DD" w:rsidP="00EB18DD">
            <w:pPr>
              <w:jc w:val="right"/>
            </w:pPr>
            <w:r w:rsidRPr="003F0D98">
              <w:rPr>
                <w:sz w:val="22"/>
              </w:rPr>
              <w:lastRenderedPageBreak/>
              <w:t>-2324318,5</w:t>
            </w:r>
          </w:p>
        </w:tc>
        <w:tc>
          <w:tcPr>
            <w:tcW w:w="1417" w:type="dxa"/>
          </w:tcPr>
          <w:p w:rsidR="00EB18DD" w:rsidRPr="00A33111" w:rsidRDefault="00EB18DD" w:rsidP="00EB18DD">
            <w:pPr>
              <w:jc w:val="right"/>
              <w:rPr>
                <w:sz w:val="22"/>
                <w:szCs w:val="22"/>
              </w:rPr>
            </w:pPr>
            <w:r w:rsidRPr="00A33111">
              <w:rPr>
                <w:sz w:val="22"/>
                <w:szCs w:val="22"/>
              </w:rPr>
              <w:t>-1711778,4</w:t>
            </w:r>
          </w:p>
        </w:tc>
        <w:tc>
          <w:tcPr>
            <w:tcW w:w="1292" w:type="dxa"/>
          </w:tcPr>
          <w:p w:rsidR="00EB18DD" w:rsidRDefault="00EB18DD" w:rsidP="00EB18DD">
            <w:pPr>
              <w:jc w:val="right"/>
            </w:pPr>
            <w:r w:rsidRPr="00AE1569">
              <w:rPr>
                <w:sz w:val="22"/>
                <w:szCs w:val="22"/>
              </w:rPr>
              <w:t>-1794058,1</w:t>
            </w:r>
          </w:p>
        </w:tc>
      </w:tr>
      <w:tr w:rsidR="00A33111">
        <w:tc>
          <w:tcPr>
            <w:tcW w:w="2547" w:type="dxa"/>
          </w:tcPr>
          <w:p w:rsidR="00A33111" w:rsidRDefault="00A33111" w:rsidP="00A33111">
            <w:pPr>
              <w:pStyle w:val="25"/>
              <w:jc w:val="left"/>
              <w:rPr>
                <w:sz w:val="22"/>
              </w:rPr>
            </w:pPr>
            <w:r>
              <w:rPr>
                <w:sz w:val="22"/>
              </w:rPr>
              <w:lastRenderedPageBreak/>
              <w:t>01 05 00 00 00 0000 600</w:t>
            </w:r>
          </w:p>
        </w:tc>
        <w:tc>
          <w:tcPr>
            <w:tcW w:w="4527" w:type="dxa"/>
          </w:tcPr>
          <w:p w:rsidR="00A33111" w:rsidRDefault="00A33111" w:rsidP="00A33111">
            <w:pPr>
              <w:pStyle w:val="25"/>
              <w:jc w:val="both"/>
              <w:rPr>
                <w:sz w:val="22"/>
              </w:rPr>
            </w:pPr>
            <w:r>
              <w:rPr>
                <w:sz w:val="22"/>
              </w:rPr>
              <w:t>Уменьшение остатков средств бюджета</w:t>
            </w:r>
          </w:p>
        </w:tc>
        <w:tc>
          <w:tcPr>
            <w:tcW w:w="1416" w:type="dxa"/>
          </w:tcPr>
          <w:p w:rsidR="00A33111" w:rsidRDefault="00EB18DD" w:rsidP="00A33111">
            <w:pPr>
              <w:pStyle w:val="25"/>
              <w:jc w:val="right"/>
              <w:rPr>
                <w:sz w:val="22"/>
              </w:rPr>
            </w:pPr>
            <w:r>
              <w:rPr>
                <w:sz w:val="22"/>
              </w:rPr>
              <w:t>2345886,4</w:t>
            </w:r>
          </w:p>
        </w:tc>
        <w:tc>
          <w:tcPr>
            <w:tcW w:w="1417" w:type="dxa"/>
          </w:tcPr>
          <w:p w:rsidR="00A33111" w:rsidRPr="00A33111" w:rsidRDefault="00A33111" w:rsidP="00A33111">
            <w:pPr>
              <w:jc w:val="right"/>
              <w:rPr>
                <w:sz w:val="22"/>
                <w:szCs w:val="22"/>
              </w:rPr>
            </w:pPr>
            <w:r w:rsidRPr="00A33111">
              <w:rPr>
                <w:sz w:val="22"/>
                <w:szCs w:val="22"/>
              </w:rPr>
              <w:t>1711778,4</w:t>
            </w:r>
          </w:p>
        </w:tc>
        <w:tc>
          <w:tcPr>
            <w:tcW w:w="1292" w:type="dxa"/>
          </w:tcPr>
          <w:p w:rsidR="00A33111" w:rsidRDefault="00A33111" w:rsidP="00A33111">
            <w:pPr>
              <w:jc w:val="right"/>
            </w:pPr>
            <w:r w:rsidRPr="00AE1569">
              <w:rPr>
                <w:sz w:val="22"/>
                <w:szCs w:val="22"/>
              </w:rPr>
              <w:t>1794058,1</w:t>
            </w:r>
          </w:p>
        </w:tc>
      </w:tr>
      <w:tr w:rsidR="00EB18DD">
        <w:tc>
          <w:tcPr>
            <w:tcW w:w="2547" w:type="dxa"/>
          </w:tcPr>
          <w:p w:rsidR="00EB18DD" w:rsidRDefault="00EB18DD" w:rsidP="00EB18DD">
            <w:pPr>
              <w:pStyle w:val="25"/>
              <w:jc w:val="left"/>
              <w:rPr>
                <w:sz w:val="22"/>
              </w:rPr>
            </w:pPr>
            <w:r>
              <w:rPr>
                <w:sz w:val="22"/>
              </w:rPr>
              <w:t>01 05 02 00 00 0000 600</w:t>
            </w:r>
          </w:p>
        </w:tc>
        <w:tc>
          <w:tcPr>
            <w:tcW w:w="4527" w:type="dxa"/>
          </w:tcPr>
          <w:p w:rsidR="00EB18DD" w:rsidRDefault="00EB18DD" w:rsidP="00EB18DD">
            <w:pPr>
              <w:pStyle w:val="25"/>
              <w:jc w:val="both"/>
              <w:rPr>
                <w:sz w:val="22"/>
              </w:rPr>
            </w:pPr>
            <w:r>
              <w:rPr>
                <w:sz w:val="22"/>
              </w:rPr>
              <w:t>Уменьшение прочих остатков средств бюджетов</w:t>
            </w:r>
          </w:p>
        </w:tc>
        <w:tc>
          <w:tcPr>
            <w:tcW w:w="1416" w:type="dxa"/>
          </w:tcPr>
          <w:p w:rsidR="00EB18DD" w:rsidRDefault="00EB18DD" w:rsidP="00EB18DD">
            <w:pPr>
              <w:jc w:val="right"/>
            </w:pPr>
            <w:r w:rsidRPr="00EB2ECF">
              <w:rPr>
                <w:sz w:val="22"/>
              </w:rPr>
              <w:t>2345886,4</w:t>
            </w:r>
          </w:p>
        </w:tc>
        <w:tc>
          <w:tcPr>
            <w:tcW w:w="1417" w:type="dxa"/>
          </w:tcPr>
          <w:p w:rsidR="00EB18DD" w:rsidRPr="00A33111" w:rsidRDefault="00EB18DD" w:rsidP="00EB18DD">
            <w:pPr>
              <w:jc w:val="right"/>
              <w:rPr>
                <w:sz w:val="22"/>
                <w:szCs w:val="22"/>
              </w:rPr>
            </w:pPr>
            <w:r w:rsidRPr="00A33111">
              <w:rPr>
                <w:sz w:val="22"/>
                <w:szCs w:val="22"/>
              </w:rPr>
              <w:t>1711778,4</w:t>
            </w:r>
          </w:p>
        </w:tc>
        <w:tc>
          <w:tcPr>
            <w:tcW w:w="1292" w:type="dxa"/>
          </w:tcPr>
          <w:p w:rsidR="00EB18DD" w:rsidRDefault="00EB18DD" w:rsidP="00EB18DD">
            <w:pPr>
              <w:jc w:val="right"/>
            </w:pPr>
            <w:r w:rsidRPr="00AE1569">
              <w:rPr>
                <w:sz w:val="22"/>
                <w:szCs w:val="22"/>
              </w:rPr>
              <w:t>1794058,1</w:t>
            </w:r>
          </w:p>
        </w:tc>
      </w:tr>
      <w:tr w:rsidR="00EB18DD">
        <w:tc>
          <w:tcPr>
            <w:tcW w:w="2547" w:type="dxa"/>
          </w:tcPr>
          <w:p w:rsidR="00EB18DD" w:rsidRDefault="00EB18DD" w:rsidP="00EB18DD">
            <w:pPr>
              <w:pStyle w:val="25"/>
              <w:jc w:val="left"/>
              <w:rPr>
                <w:sz w:val="22"/>
              </w:rPr>
            </w:pPr>
            <w:r>
              <w:rPr>
                <w:sz w:val="22"/>
              </w:rPr>
              <w:t>01 05 02 01 00 0000 610</w:t>
            </w:r>
          </w:p>
        </w:tc>
        <w:tc>
          <w:tcPr>
            <w:tcW w:w="4527" w:type="dxa"/>
          </w:tcPr>
          <w:p w:rsidR="00EB18DD" w:rsidRDefault="00EB18DD" w:rsidP="00EB18DD">
            <w:pPr>
              <w:pStyle w:val="25"/>
              <w:jc w:val="both"/>
              <w:rPr>
                <w:sz w:val="22"/>
              </w:rPr>
            </w:pPr>
            <w:r>
              <w:rPr>
                <w:sz w:val="22"/>
              </w:rPr>
              <w:t xml:space="preserve">Уменьшение прочих остатков денежных средств  бюджетов </w:t>
            </w:r>
          </w:p>
        </w:tc>
        <w:tc>
          <w:tcPr>
            <w:tcW w:w="1416" w:type="dxa"/>
          </w:tcPr>
          <w:p w:rsidR="00EB18DD" w:rsidRDefault="00EB18DD" w:rsidP="00EB18DD">
            <w:pPr>
              <w:jc w:val="right"/>
            </w:pPr>
            <w:r w:rsidRPr="00EB2ECF">
              <w:rPr>
                <w:sz w:val="22"/>
              </w:rPr>
              <w:t>2345886,4</w:t>
            </w:r>
          </w:p>
        </w:tc>
        <w:tc>
          <w:tcPr>
            <w:tcW w:w="1417" w:type="dxa"/>
          </w:tcPr>
          <w:p w:rsidR="00EB18DD" w:rsidRPr="00A33111" w:rsidRDefault="00EB18DD" w:rsidP="00EB18DD">
            <w:pPr>
              <w:jc w:val="right"/>
              <w:rPr>
                <w:sz w:val="22"/>
                <w:szCs w:val="22"/>
              </w:rPr>
            </w:pPr>
            <w:r w:rsidRPr="00A33111">
              <w:rPr>
                <w:sz w:val="22"/>
                <w:szCs w:val="22"/>
              </w:rPr>
              <w:t>1711778,4</w:t>
            </w:r>
          </w:p>
        </w:tc>
        <w:tc>
          <w:tcPr>
            <w:tcW w:w="1292" w:type="dxa"/>
          </w:tcPr>
          <w:p w:rsidR="00EB18DD" w:rsidRDefault="00EB18DD" w:rsidP="00EB18DD">
            <w:pPr>
              <w:jc w:val="right"/>
            </w:pPr>
            <w:r w:rsidRPr="00AE1569">
              <w:rPr>
                <w:sz w:val="22"/>
                <w:szCs w:val="22"/>
              </w:rPr>
              <w:t>1794058,1</w:t>
            </w:r>
          </w:p>
        </w:tc>
      </w:tr>
      <w:tr w:rsidR="00EB18DD">
        <w:tc>
          <w:tcPr>
            <w:tcW w:w="2547" w:type="dxa"/>
          </w:tcPr>
          <w:p w:rsidR="00EB18DD" w:rsidRDefault="00EB18DD" w:rsidP="00EB18DD">
            <w:pPr>
              <w:pStyle w:val="25"/>
              <w:jc w:val="left"/>
              <w:rPr>
                <w:sz w:val="22"/>
              </w:rPr>
            </w:pPr>
            <w:r>
              <w:rPr>
                <w:sz w:val="22"/>
              </w:rPr>
              <w:t>01 05 02 01 05 0000 610</w:t>
            </w:r>
          </w:p>
        </w:tc>
        <w:tc>
          <w:tcPr>
            <w:tcW w:w="4527" w:type="dxa"/>
          </w:tcPr>
          <w:p w:rsidR="00EB18DD" w:rsidRDefault="00EB18DD" w:rsidP="00EB18DD">
            <w:pPr>
              <w:pStyle w:val="25"/>
              <w:jc w:val="both"/>
              <w:rPr>
                <w:sz w:val="22"/>
              </w:rPr>
            </w:pPr>
            <w:r>
              <w:rPr>
                <w:sz w:val="22"/>
              </w:rPr>
              <w:t>Уменьшение прочих остатков денежных средств  бюджетов муниципальных районов</w:t>
            </w:r>
          </w:p>
        </w:tc>
        <w:tc>
          <w:tcPr>
            <w:tcW w:w="1416" w:type="dxa"/>
          </w:tcPr>
          <w:p w:rsidR="00EB18DD" w:rsidRDefault="00EB18DD" w:rsidP="00EB18DD">
            <w:pPr>
              <w:jc w:val="right"/>
            </w:pPr>
            <w:r w:rsidRPr="00EB2ECF">
              <w:rPr>
                <w:sz w:val="22"/>
              </w:rPr>
              <w:t>2345886,4</w:t>
            </w:r>
          </w:p>
        </w:tc>
        <w:tc>
          <w:tcPr>
            <w:tcW w:w="1417" w:type="dxa"/>
          </w:tcPr>
          <w:p w:rsidR="00EB18DD" w:rsidRPr="00A33111" w:rsidRDefault="00EB18DD" w:rsidP="00EB18DD">
            <w:pPr>
              <w:jc w:val="right"/>
              <w:rPr>
                <w:sz w:val="22"/>
                <w:szCs w:val="22"/>
              </w:rPr>
            </w:pPr>
            <w:r w:rsidRPr="00A33111">
              <w:rPr>
                <w:sz w:val="22"/>
                <w:szCs w:val="22"/>
              </w:rPr>
              <w:t>1711778,4</w:t>
            </w:r>
          </w:p>
        </w:tc>
        <w:tc>
          <w:tcPr>
            <w:tcW w:w="1292" w:type="dxa"/>
          </w:tcPr>
          <w:p w:rsidR="00EB18DD" w:rsidRDefault="00EB18DD" w:rsidP="00EB18DD">
            <w:pPr>
              <w:jc w:val="right"/>
            </w:pPr>
            <w:r w:rsidRPr="00AE1569">
              <w:rPr>
                <w:sz w:val="22"/>
                <w:szCs w:val="22"/>
              </w:rPr>
              <w:t>1794058,1</w:t>
            </w:r>
          </w:p>
        </w:tc>
      </w:tr>
      <w:tr w:rsidR="009A5F61">
        <w:tc>
          <w:tcPr>
            <w:tcW w:w="2547" w:type="dxa"/>
          </w:tcPr>
          <w:p w:rsidR="009A5F61" w:rsidRDefault="00185CA6">
            <w:pPr>
              <w:pStyle w:val="25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01 06 05 00 00 0000 000</w:t>
            </w:r>
          </w:p>
        </w:tc>
        <w:tc>
          <w:tcPr>
            <w:tcW w:w="4527" w:type="dxa"/>
          </w:tcPr>
          <w:p w:rsidR="009A5F61" w:rsidRDefault="00185CA6">
            <w:pPr>
              <w:pStyle w:val="25"/>
              <w:jc w:val="both"/>
              <w:rPr>
                <w:b/>
                <w:sz w:val="22"/>
              </w:rPr>
            </w:pPr>
            <w:r>
              <w:rPr>
                <w:b/>
                <w:sz w:val="22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416" w:type="dxa"/>
          </w:tcPr>
          <w:p w:rsidR="009A5F61" w:rsidRDefault="00185CA6">
            <w:pPr>
              <w:pStyle w:val="25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0,0</w:t>
            </w:r>
          </w:p>
        </w:tc>
        <w:tc>
          <w:tcPr>
            <w:tcW w:w="1417" w:type="dxa"/>
          </w:tcPr>
          <w:p w:rsidR="009A5F61" w:rsidRDefault="00185CA6">
            <w:pPr>
              <w:pStyle w:val="25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0,0</w:t>
            </w:r>
          </w:p>
        </w:tc>
        <w:tc>
          <w:tcPr>
            <w:tcW w:w="1292" w:type="dxa"/>
          </w:tcPr>
          <w:p w:rsidR="009A5F61" w:rsidRDefault="00185CA6">
            <w:pPr>
              <w:pStyle w:val="25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0,0</w:t>
            </w:r>
          </w:p>
        </w:tc>
      </w:tr>
      <w:tr w:rsidR="009A5F61">
        <w:tc>
          <w:tcPr>
            <w:tcW w:w="2547" w:type="dxa"/>
          </w:tcPr>
          <w:p w:rsidR="009A5F61" w:rsidRDefault="00185CA6">
            <w:pPr>
              <w:pStyle w:val="25"/>
              <w:jc w:val="left"/>
              <w:rPr>
                <w:sz w:val="22"/>
              </w:rPr>
            </w:pPr>
            <w:r>
              <w:rPr>
                <w:sz w:val="22"/>
              </w:rPr>
              <w:t>01 06 05 00 00 0000 500</w:t>
            </w:r>
          </w:p>
        </w:tc>
        <w:tc>
          <w:tcPr>
            <w:tcW w:w="4527" w:type="dxa"/>
          </w:tcPr>
          <w:p w:rsidR="009A5F61" w:rsidRDefault="00185CA6">
            <w:pPr>
              <w:pStyle w:val="25"/>
              <w:jc w:val="both"/>
              <w:rPr>
                <w:sz w:val="22"/>
              </w:rPr>
            </w:pPr>
            <w:r>
              <w:rPr>
                <w:sz w:val="22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416" w:type="dxa"/>
          </w:tcPr>
          <w:p w:rsidR="009A5F61" w:rsidRDefault="00185CA6">
            <w:pPr>
              <w:pStyle w:val="25"/>
              <w:jc w:val="right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1417" w:type="dxa"/>
          </w:tcPr>
          <w:p w:rsidR="009A5F61" w:rsidRDefault="00185CA6">
            <w:pPr>
              <w:pStyle w:val="25"/>
              <w:jc w:val="right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1292" w:type="dxa"/>
          </w:tcPr>
          <w:p w:rsidR="009A5F61" w:rsidRDefault="00185CA6">
            <w:pPr>
              <w:pStyle w:val="25"/>
              <w:jc w:val="right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</w:tr>
      <w:tr w:rsidR="009A5F61">
        <w:tc>
          <w:tcPr>
            <w:tcW w:w="2547" w:type="dxa"/>
          </w:tcPr>
          <w:p w:rsidR="009A5F61" w:rsidRDefault="00185CA6">
            <w:pPr>
              <w:pStyle w:val="25"/>
              <w:jc w:val="left"/>
              <w:rPr>
                <w:sz w:val="22"/>
              </w:rPr>
            </w:pPr>
            <w:r>
              <w:rPr>
                <w:sz w:val="22"/>
              </w:rPr>
              <w:t>01 06 05 02 05 0000 540</w:t>
            </w:r>
          </w:p>
        </w:tc>
        <w:tc>
          <w:tcPr>
            <w:tcW w:w="4527" w:type="dxa"/>
          </w:tcPr>
          <w:p w:rsidR="009A5F61" w:rsidRDefault="00185CA6">
            <w:pPr>
              <w:pStyle w:val="25"/>
              <w:jc w:val="both"/>
              <w:rPr>
                <w:sz w:val="22"/>
              </w:rPr>
            </w:pPr>
            <w:r>
              <w:rPr>
                <w:sz w:val="22"/>
              </w:rPr>
              <w:t xml:space="preserve">Предоставление бюджетных кредитов другим бюджетам бюджетной системы Российской Федерации из бюджетов муниципальных районов в валюте Российской Федерации </w:t>
            </w:r>
          </w:p>
        </w:tc>
        <w:tc>
          <w:tcPr>
            <w:tcW w:w="1416" w:type="dxa"/>
          </w:tcPr>
          <w:p w:rsidR="009A5F61" w:rsidRDefault="00185CA6">
            <w:pPr>
              <w:jc w:val="right"/>
            </w:pPr>
            <w:r>
              <w:rPr>
                <w:sz w:val="22"/>
              </w:rPr>
              <w:t>0,0</w:t>
            </w:r>
          </w:p>
        </w:tc>
        <w:tc>
          <w:tcPr>
            <w:tcW w:w="1417" w:type="dxa"/>
          </w:tcPr>
          <w:p w:rsidR="009A5F61" w:rsidRDefault="00185CA6">
            <w:pPr>
              <w:jc w:val="right"/>
            </w:pPr>
            <w:r>
              <w:rPr>
                <w:sz w:val="22"/>
              </w:rPr>
              <w:t>0,0</w:t>
            </w:r>
          </w:p>
        </w:tc>
        <w:tc>
          <w:tcPr>
            <w:tcW w:w="1292" w:type="dxa"/>
          </w:tcPr>
          <w:p w:rsidR="009A5F61" w:rsidRDefault="00185CA6">
            <w:pPr>
              <w:jc w:val="right"/>
            </w:pPr>
            <w:r>
              <w:rPr>
                <w:sz w:val="22"/>
              </w:rPr>
              <w:t>0,0</w:t>
            </w:r>
          </w:p>
        </w:tc>
      </w:tr>
      <w:tr w:rsidR="009A5F61">
        <w:tc>
          <w:tcPr>
            <w:tcW w:w="2547" w:type="dxa"/>
          </w:tcPr>
          <w:p w:rsidR="009A5F61" w:rsidRDefault="00185CA6">
            <w:pPr>
              <w:pStyle w:val="25"/>
              <w:jc w:val="left"/>
              <w:rPr>
                <w:sz w:val="22"/>
              </w:rPr>
            </w:pPr>
            <w:r>
              <w:rPr>
                <w:sz w:val="22"/>
              </w:rPr>
              <w:t>01 06 05 00 00 0000 600</w:t>
            </w:r>
          </w:p>
        </w:tc>
        <w:tc>
          <w:tcPr>
            <w:tcW w:w="4527" w:type="dxa"/>
          </w:tcPr>
          <w:p w:rsidR="009A5F61" w:rsidRDefault="00185CA6">
            <w:pPr>
              <w:pStyle w:val="25"/>
              <w:jc w:val="both"/>
              <w:rPr>
                <w:sz w:val="22"/>
              </w:rPr>
            </w:pPr>
            <w:r>
              <w:rPr>
                <w:sz w:val="22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416" w:type="dxa"/>
          </w:tcPr>
          <w:p w:rsidR="009A5F61" w:rsidRDefault="00185CA6">
            <w:pPr>
              <w:jc w:val="right"/>
            </w:pPr>
            <w:r>
              <w:rPr>
                <w:sz w:val="22"/>
              </w:rPr>
              <w:t>0,0</w:t>
            </w:r>
          </w:p>
        </w:tc>
        <w:tc>
          <w:tcPr>
            <w:tcW w:w="1417" w:type="dxa"/>
          </w:tcPr>
          <w:p w:rsidR="009A5F61" w:rsidRDefault="00185CA6">
            <w:pPr>
              <w:jc w:val="right"/>
            </w:pPr>
            <w:r>
              <w:rPr>
                <w:sz w:val="22"/>
              </w:rPr>
              <w:t>0,0</w:t>
            </w:r>
          </w:p>
        </w:tc>
        <w:tc>
          <w:tcPr>
            <w:tcW w:w="1292" w:type="dxa"/>
          </w:tcPr>
          <w:p w:rsidR="009A5F61" w:rsidRDefault="00185CA6">
            <w:pPr>
              <w:jc w:val="right"/>
            </w:pPr>
            <w:r>
              <w:rPr>
                <w:sz w:val="22"/>
              </w:rPr>
              <w:t>0,0</w:t>
            </w:r>
          </w:p>
        </w:tc>
      </w:tr>
      <w:tr w:rsidR="009A5F61">
        <w:tc>
          <w:tcPr>
            <w:tcW w:w="2547" w:type="dxa"/>
          </w:tcPr>
          <w:p w:rsidR="009A5F61" w:rsidRDefault="00185CA6">
            <w:pPr>
              <w:pStyle w:val="25"/>
              <w:jc w:val="left"/>
              <w:rPr>
                <w:sz w:val="22"/>
              </w:rPr>
            </w:pPr>
            <w:r>
              <w:rPr>
                <w:sz w:val="22"/>
              </w:rPr>
              <w:t>01 06 05 02 05 0000 640</w:t>
            </w:r>
          </w:p>
        </w:tc>
        <w:tc>
          <w:tcPr>
            <w:tcW w:w="4527" w:type="dxa"/>
          </w:tcPr>
          <w:p w:rsidR="009A5F61" w:rsidRDefault="00185CA6">
            <w:pPr>
              <w:pStyle w:val="25"/>
              <w:jc w:val="both"/>
              <w:rPr>
                <w:sz w:val="22"/>
              </w:rPr>
            </w:pPr>
            <w:r>
              <w:rPr>
                <w:sz w:val="22"/>
              </w:rPr>
              <w:t>Возврат бюджетных кредитов, предоставленных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1416" w:type="dxa"/>
          </w:tcPr>
          <w:p w:rsidR="009A5F61" w:rsidRDefault="00185CA6">
            <w:pPr>
              <w:jc w:val="right"/>
            </w:pPr>
            <w:r>
              <w:rPr>
                <w:sz w:val="22"/>
              </w:rPr>
              <w:t>0,0</w:t>
            </w:r>
          </w:p>
        </w:tc>
        <w:tc>
          <w:tcPr>
            <w:tcW w:w="1417" w:type="dxa"/>
          </w:tcPr>
          <w:p w:rsidR="009A5F61" w:rsidRDefault="00185CA6">
            <w:pPr>
              <w:jc w:val="right"/>
            </w:pPr>
            <w:r>
              <w:rPr>
                <w:sz w:val="22"/>
              </w:rPr>
              <w:t>0,0</w:t>
            </w:r>
          </w:p>
        </w:tc>
        <w:tc>
          <w:tcPr>
            <w:tcW w:w="1292" w:type="dxa"/>
          </w:tcPr>
          <w:p w:rsidR="009A5F61" w:rsidRDefault="00185CA6">
            <w:pPr>
              <w:jc w:val="right"/>
            </w:pPr>
            <w:r>
              <w:rPr>
                <w:sz w:val="22"/>
              </w:rPr>
              <w:t>0,0</w:t>
            </w:r>
          </w:p>
        </w:tc>
      </w:tr>
    </w:tbl>
    <w:p w:rsidR="009A5F61" w:rsidRDefault="009A5F61">
      <w:pPr>
        <w:pStyle w:val="afa"/>
        <w:rPr>
          <w:b/>
          <w:bCs/>
          <w:sz w:val="20"/>
        </w:rPr>
      </w:pPr>
    </w:p>
    <w:p w:rsidR="009A5F61" w:rsidRDefault="009A5F61">
      <w:pPr>
        <w:pStyle w:val="afa"/>
        <w:rPr>
          <w:b/>
          <w:bCs/>
          <w:sz w:val="20"/>
        </w:rPr>
      </w:pPr>
    </w:p>
    <w:p w:rsidR="009A5F61" w:rsidRDefault="009A5F61">
      <w:pPr>
        <w:pStyle w:val="afa"/>
        <w:rPr>
          <w:b/>
          <w:bCs/>
          <w:sz w:val="20"/>
        </w:rPr>
      </w:pPr>
    </w:p>
    <w:p w:rsidR="009A5F61" w:rsidRDefault="009A5F61">
      <w:pPr>
        <w:pStyle w:val="afa"/>
        <w:rPr>
          <w:b/>
          <w:bCs/>
          <w:sz w:val="20"/>
        </w:rPr>
      </w:pPr>
    </w:p>
    <w:p w:rsidR="009A5F61" w:rsidRDefault="009A5F61">
      <w:pPr>
        <w:pStyle w:val="afa"/>
        <w:rPr>
          <w:b/>
          <w:bCs/>
          <w:sz w:val="20"/>
        </w:rPr>
      </w:pPr>
    </w:p>
    <w:p w:rsidR="009A5F61" w:rsidRDefault="00185CA6">
      <w:pPr>
        <w:rPr>
          <w:sz w:val="28"/>
          <w:szCs w:val="28"/>
        </w:rPr>
      </w:pPr>
      <w:r>
        <w:rPr>
          <w:sz w:val="28"/>
          <w:szCs w:val="28"/>
        </w:rPr>
        <w:t>Глава Ордынского района</w:t>
      </w:r>
    </w:p>
    <w:p w:rsidR="009A5F61" w:rsidRDefault="00185CA6">
      <w:r>
        <w:rPr>
          <w:sz w:val="28"/>
          <w:szCs w:val="28"/>
        </w:rPr>
        <w:t>Новосибирской области                                                                    О.А. Орел</w:t>
      </w:r>
    </w:p>
    <w:p w:rsidR="009A5F61" w:rsidRDefault="009A5F61">
      <w:pPr>
        <w:pStyle w:val="afa"/>
        <w:jc w:val="both"/>
        <w:rPr>
          <w:b/>
          <w:bCs/>
          <w:sz w:val="20"/>
        </w:rPr>
      </w:pPr>
    </w:p>
    <w:p w:rsidR="009A5F61" w:rsidRDefault="009A5F61">
      <w:pPr>
        <w:pStyle w:val="afa"/>
        <w:jc w:val="both"/>
        <w:rPr>
          <w:b/>
          <w:bCs/>
          <w:sz w:val="20"/>
        </w:rPr>
      </w:pPr>
    </w:p>
    <w:p w:rsidR="009A5F61" w:rsidRDefault="009A5F61">
      <w:pPr>
        <w:pStyle w:val="afa"/>
        <w:jc w:val="both"/>
        <w:rPr>
          <w:b/>
          <w:bCs/>
          <w:sz w:val="20"/>
        </w:rPr>
      </w:pPr>
    </w:p>
    <w:p w:rsidR="009A5F61" w:rsidRDefault="009A5F61">
      <w:pPr>
        <w:pStyle w:val="afa"/>
        <w:jc w:val="both"/>
        <w:rPr>
          <w:b/>
          <w:bCs/>
          <w:sz w:val="20"/>
        </w:rPr>
      </w:pPr>
    </w:p>
    <w:p w:rsidR="009A5F61" w:rsidRDefault="009A5F61">
      <w:pPr>
        <w:pStyle w:val="afa"/>
        <w:jc w:val="both"/>
        <w:rPr>
          <w:b/>
          <w:bCs/>
          <w:sz w:val="20"/>
        </w:rPr>
      </w:pPr>
    </w:p>
    <w:p w:rsidR="009A5F61" w:rsidRDefault="009A5F61">
      <w:pPr>
        <w:pStyle w:val="afa"/>
        <w:jc w:val="both"/>
        <w:rPr>
          <w:b/>
          <w:bCs/>
          <w:sz w:val="20"/>
        </w:rPr>
      </w:pPr>
    </w:p>
    <w:p w:rsidR="009A5F61" w:rsidRDefault="009A5F61">
      <w:pPr>
        <w:pStyle w:val="afa"/>
        <w:jc w:val="both"/>
        <w:rPr>
          <w:b/>
          <w:bCs/>
          <w:sz w:val="20"/>
        </w:rPr>
      </w:pPr>
    </w:p>
    <w:p w:rsidR="009A5F61" w:rsidRDefault="009A5F61">
      <w:pPr>
        <w:pStyle w:val="afa"/>
        <w:jc w:val="both"/>
        <w:rPr>
          <w:b/>
          <w:bCs/>
          <w:sz w:val="20"/>
        </w:rPr>
      </w:pPr>
    </w:p>
    <w:p w:rsidR="009A5F61" w:rsidRDefault="009A5F61">
      <w:pPr>
        <w:pStyle w:val="afa"/>
        <w:jc w:val="both"/>
        <w:rPr>
          <w:b/>
          <w:bCs/>
          <w:sz w:val="20"/>
        </w:rPr>
      </w:pPr>
    </w:p>
    <w:p w:rsidR="009A5F61" w:rsidRDefault="009A5F61">
      <w:pPr>
        <w:pStyle w:val="afa"/>
        <w:jc w:val="both"/>
        <w:rPr>
          <w:b/>
          <w:bCs/>
          <w:sz w:val="20"/>
        </w:rPr>
      </w:pPr>
    </w:p>
    <w:p w:rsidR="009A5F61" w:rsidRDefault="009A5F61">
      <w:pPr>
        <w:pStyle w:val="afa"/>
        <w:jc w:val="both"/>
        <w:rPr>
          <w:b/>
          <w:bCs/>
          <w:sz w:val="20"/>
        </w:rPr>
      </w:pPr>
    </w:p>
    <w:p w:rsidR="009A5F61" w:rsidRDefault="009A5F61">
      <w:pPr>
        <w:pStyle w:val="afa"/>
        <w:jc w:val="both"/>
        <w:rPr>
          <w:b/>
          <w:bCs/>
          <w:sz w:val="20"/>
        </w:rPr>
      </w:pPr>
    </w:p>
    <w:p w:rsidR="009A5F61" w:rsidRDefault="009A5F61">
      <w:pPr>
        <w:pStyle w:val="afa"/>
        <w:jc w:val="both"/>
        <w:rPr>
          <w:b/>
          <w:bCs/>
          <w:sz w:val="20"/>
        </w:rPr>
      </w:pPr>
    </w:p>
    <w:sectPr w:rsidR="009A5F61">
      <w:pgSz w:w="11906" w:h="16838"/>
      <w:pgMar w:top="709" w:right="849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A400E" w:rsidRDefault="009A400E">
      <w:r>
        <w:separator/>
      </w:r>
    </w:p>
  </w:endnote>
  <w:endnote w:type="continuationSeparator" w:id="0">
    <w:p w:rsidR="009A400E" w:rsidRDefault="009A40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A400E" w:rsidRDefault="009A400E">
      <w:r>
        <w:separator/>
      </w:r>
    </w:p>
  </w:footnote>
  <w:footnote w:type="continuationSeparator" w:id="0">
    <w:p w:rsidR="009A400E" w:rsidRDefault="009A400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A5F61"/>
    <w:rsid w:val="00185CA6"/>
    <w:rsid w:val="004D0FFB"/>
    <w:rsid w:val="009A400E"/>
    <w:rsid w:val="009A5F61"/>
    <w:rsid w:val="00A33111"/>
    <w:rsid w:val="00EB1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37F7804-C42D-482D-8803-FE4BD7CBF7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3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paragraph" w:styleId="afa">
    <w:name w:val="Body Text"/>
    <w:basedOn w:val="a"/>
    <w:pPr>
      <w:jc w:val="right"/>
    </w:pPr>
  </w:style>
  <w:style w:type="paragraph" w:styleId="25">
    <w:name w:val="Body Text 2"/>
    <w:basedOn w:val="a"/>
    <w:pPr>
      <w:jc w:val="center"/>
    </w:pPr>
    <w:rPr>
      <w:sz w:val="28"/>
    </w:rPr>
  </w:style>
  <w:style w:type="paragraph" w:styleId="afb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afc">
    <w:name w:val="Знак Знак Знак"/>
    <w:basedOn w:val="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578</Words>
  <Characters>3300</Characters>
  <Application>Microsoft Office Word</Application>
  <DocSecurity>0</DocSecurity>
  <Lines>27</Lines>
  <Paragraphs>7</Paragraphs>
  <ScaleCrop>false</ScaleCrop>
  <Company>Inc.</Company>
  <LinksUpToDate>false</LinksUpToDate>
  <CharactersWithSpaces>3871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Источники финансирования дефицита бюджета района на 2009 год</dc:title>
  <dc:creator>Your User Name</dc:creator>
  <cp:lastModifiedBy>user</cp:lastModifiedBy>
  <cp:revision>209</cp:revision>
  <dcterms:created xsi:type="dcterms:W3CDTF">2008-12-08T03:16:00Z</dcterms:created>
  <dcterms:modified xsi:type="dcterms:W3CDTF">2023-06-14T07:27:00Z</dcterms:modified>
  <cp:version>1048576</cp:version>
</cp:coreProperties>
</file>